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1A" w:rsidRPr="00F33418" w:rsidRDefault="00F33418" w:rsidP="00F30A5E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F33418">
        <w:rPr>
          <w:rFonts w:ascii="Times New Roman" w:hAnsi="Times New Roman" w:cs="Times New Roman"/>
          <w:sz w:val="30"/>
          <w:szCs w:val="30"/>
        </w:rPr>
        <w:t>УТВЕРЖДАЮ</w:t>
      </w:r>
    </w:p>
    <w:p w:rsidR="00F30A5E" w:rsidRDefault="00F30A5E" w:rsidP="00F30A5E">
      <w:pPr>
        <w:spacing w:before="120" w:after="12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государственного учреждения образования «</w:t>
      </w:r>
      <w:r w:rsidR="00AA7077">
        <w:rPr>
          <w:rFonts w:ascii="Times New Roman" w:hAnsi="Times New Roman" w:cs="Times New Roman"/>
          <w:sz w:val="30"/>
          <w:szCs w:val="30"/>
        </w:rPr>
        <w:t xml:space="preserve">Детский сад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="00AA707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г.Островца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F33418" w:rsidRDefault="00F33418" w:rsidP="00F30A5E">
      <w:pPr>
        <w:spacing w:after="0" w:line="280" w:lineRule="exact"/>
        <w:ind w:left="10206"/>
        <w:jc w:val="both"/>
        <w:rPr>
          <w:rFonts w:ascii="Times New Roman" w:hAnsi="Times New Roman" w:cs="Times New Roman"/>
          <w:sz w:val="30"/>
          <w:szCs w:val="30"/>
        </w:rPr>
      </w:pPr>
      <w:r w:rsidRPr="00F33418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>_______</w:t>
      </w:r>
      <w:r w:rsidRPr="00F33418">
        <w:rPr>
          <w:rFonts w:ascii="Times New Roman" w:hAnsi="Times New Roman" w:cs="Times New Roman"/>
          <w:sz w:val="30"/>
          <w:szCs w:val="30"/>
        </w:rPr>
        <w:t xml:space="preserve">__ </w:t>
      </w:r>
      <w:proofErr w:type="spellStart"/>
      <w:r w:rsidR="00AA7077">
        <w:rPr>
          <w:rFonts w:ascii="Times New Roman" w:hAnsi="Times New Roman" w:cs="Times New Roman"/>
          <w:sz w:val="30"/>
          <w:szCs w:val="30"/>
        </w:rPr>
        <w:t>Т</w:t>
      </w:r>
      <w:r w:rsidR="00F30A5E">
        <w:rPr>
          <w:rFonts w:ascii="Times New Roman" w:hAnsi="Times New Roman" w:cs="Times New Roman"/>
          <w:sz w:val="30"/>
          <w:szCs w:val="30"/>
        </w:rPr>
        <w:t>.А.</w:t>
      </w:r>
      <w:r w:rsidR="00AA7077">
        <w:rPr>
          <w:rFonts w:ascii="Times New Roman" w:hAnsi="Times New Roman" w:cs="Times New Roman"/>
          <w:sz w:val="30"/>
          <w:szCs w:val="30"/>
        </w:rPr>
        <w:t>Кречко</w:t>
      </w:r>
      <w:proofErr w:type="spellEnd"/>
    </w:p>
    <w:p w:rsidR="00F33418" w:rsidRDefault="00F33418" w:rsidP="00F33418">
      <w:pPr>
        <w:spacing w:after="0" w:line="240" w:lineRule="auto"/>
        <w:ind w:left="10206"/>
        <w:jc w:val="both"/>
        <w:rPr>
          <w:rFonts w:ascii="Times New Roman" w:hAnsi="Times New Roman" w:cs="Times New Roman"/>
          <w:sz w:val="30"/>
          <w:szCs w:val="30"/>
        </w:rPr>
      </w:pPr>
    </w:p>
    <w:p w:rsidR="00F33418" w:rsidRPr="009B5A13" w:rsidRDefault="00F33418" w:rsidP="009B5A13">
      <w:pPr>
        <w:spacing w:after="0" w:line="228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5A13">
        <w:rPr>
          <w:rFonts w:ascii="Times New Roman" w:hAnsi="Times New Roman" w:cs="Times New Roman"/>
          <w:sz w:val="30"/>
          <w:szCs w:val="30"/>
        </w:rPr>
        <w:t>КОМПЛЕКС МЕРОПРИЯТИЙ</w:t>
      </w:r>
    </w:p>
    <w:p w:rsidR="00F33418" w:rsidRPr="009B5A13" w:rsidRDefault="00F33418" w:rsidP="009B5A13">
      <w:pPr>
        <w:spacing w:after="0" w:line="228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5A13">
        <w:rPr>
          <w:rFonts w:ascii="Times New Roman" w:hAnsi="Times New Roman" w:cs="Times New Roman"/>
          <w:sz w:val="30"/>
          <w:szCs w:val="30"/>
        </w:rPr>
        <w:t>по реализации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  <w:r w:rsidR="00F30A5E" w:rsidRPr="009B5A13">
        <w:rPr>
          <w:rFonts w:ascii="Times New Roman" w:hAnsi="Times New Roman" w:cs="Times New Roman"/>
          <w:sz w:val="30"/>
          <w:szCs w:val="30"/>
        </w:rPr>
        <w:t>, в государственном учреждении образования «Д</w:t>
      </w:r>
      <w:r w:rsidR="00AA7077">
        <w:rPr>
          <w:rFonts w:ascii="Times New Roman" w:hAnsi="Times New Roman" w:cs="Times New Roman"/>
          <w:sz w:val="30"/>
          <w:szCs w:val="30"/>
        </w:rPr>
        <w:t>етский сад № 2</w:t>
      </w:r>
      <w:r w:rsidR="00F30A5E" w:rsidRPr="009B5A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0A5E" w:rsidRPr="009B5A13">
        <w:rPr>
          <w:rFonts w:ascii="Times New Roman" w:hAnsi="Times New Roman" w:cs="Times New Roman"/>
          <w:sz w:val="30"/>
          <w:szCs w:val="30"/>
        </w:rPr>
        <w:t>г.Островца</w:t>
      </w:r>
      <w:proofErr w:type="spellEnd"/>
      <w:r w:rsidR="00F30A5E" w:rsidRPr="009B5A13">
        <w:rPr>
          <w:rFonts w:ascii="Times New Roman" w:hAnsi="Times New Roman" w:cs="Times New Roman"/>
          <w:sz w:val="30"/>
          <w:szCs w:val="30"/>
        </w:rPr>
        <w:t>»</w:t>
      </w:r>
    </w:p>
    <w:p w:rsidR="00F30A5E" w:rsidRPr="009B5A13" w:rsidRDefault="00F30A5E" w:rsidP="009B5A13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282"/>
        <w:gridCol w:w="425"/>
        <w:gridCol w:w="4678"/>
        <w:gridCol w:w="567"/>
        <w:gridCol w:w="1134"/>
        <w:gridCol w:w="567"/>
        <w:gridCol w:w="2387"/>
      </w:tblGrid>
      <w:tr w:rsidR="00F33418" w:rsidRPr="009B5A13" w:rsidTr="0044201B">
        <w:trPr>
          <w:trHeight w:val="315"/>
        </w:trPr>
        <w:tc>
          <w:tcPr>
            <w:tcW w:w="4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№ п/п</w:t>
            </w:r>
          </w:p>
        </w:tc>
        <w:tc>
          <w:tcPr>
            <w:tcW w:w="428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Механизм реализации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Срок реализации</w:t>
            </w:r>
          </w:p>
        </w:tc>
        <w:tc>
          <w:tcPr>
            <w:tcW w:w="2954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Ответственный за реализацию мероприятия</w:t>
            </w:r>
          </w:p>
        </w:tc>
      </w:tr>
      <w:tr w:rsidR="00F33418" w:rsidRPr="009B5A13" w:rsidTr="0044201B">
        <w:trPr>
          <w:trHeight w:val="315"/>
        </w:trPr>
        <w:tc>
          <w:tcPr>
            <w:tcW w:w="14481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</w:rPr>
              <w:t>I. МЕРОПРИЯТИЯ ИЗ РЕСПУБЛИКАНСКОГО ПЛАНА МЕРОПРИЯТИЙ ПО ПРОВЕДЕНИЮ В 2024 ГОДУ ГОДА КАЧЕСТВА</w:t>
            </w: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1.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15. 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0A5E" w:rsidRPr="009B5A13" w:rsidRDefault="00F30A5E" w:rsidP="009B5A13">
            <w:pPr>
              <w:spacing w:after="0" w:line="228" w:lineRule="auto"/>
              <w:ind w:left="159" w:right="1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  <w:p w:rsidR="00F33418" w:rsidRPr="009B5A13" w:rsidRDefault="00F30A5E" w:rsidP="009B5A13">
            <w:pPr>
              <w:spacing w:after="0" w:line="228" w:lineRule="auto"/>
              <w:ind w:left="159" w:right="1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Школа молодого педагога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0A5E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  <w:p w:rsidR="00F33418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Повышение квалификации молодых педагогов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41. 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Организация участия в республиканских и международных конкурсах, проведение областных конкурсов профессионального мастерства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073EB5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Участие в </w:t>
            </w:r>
            <w:r w:rsidR="00F30A5E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районном 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с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мотр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е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-конкурс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е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на лучший кабинет педагога-психолога учреждений образования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0A5E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ноябрь</w:t>
            </w:r>
            <w:r w:rsidR="00F30A5E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  <w:p w:rsidR="00F33418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073EB5" w:rsidP="00AA7077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Участие в о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бластно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конкурс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е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методических разработок «Трудовое и профессионал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ьное воспитание» в номинациях: 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«Профессионализм = качество» (для методистов районных учебно-методических кабинетов, заместителей заведующего по основной деятельности УДО).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май</w:t>
            </w:r>
          </w:p>
          <w:p w:rsidR="00F30A5E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073EB5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Участие в о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бластно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конкурс «IT-</w:t>
            </w:r>
            <w:proofErr w:type="spellStart"/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майстар</w:t>
            </w:r>
            <w:proofErr w:type="spellEnd"/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июнь</w:t>
            </w:r>
          </w:p>
          <w:p w:rsidR="00F30A5E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0A5E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3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46. 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Публикации в средствах массовой информации (далее – СМИ), проведение разъяснительной работы с участниками образовательного процесса (беседы, лекции, семинары, тренинги)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01B" w:rsidRPr="009B5A13" w:rsidRDefault="0044201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  <w:p w:rsidR="00F33418" w:rsidRPr="009B5A13" w:rsidRDefault="0044201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0A5E" w:rsidRPr="009B5A13" w:rsidRDefault="00F30A5E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Заведующий </w:t>
            </w:r>
          </w:p>
          <w:p w:rsidR="00F30A5E" w:rsidRPr="009B5A13" w:rsidRDefault="00AA7077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Кречко Т.А.</w:t>
            </w:r>
          </w:p>
          <w:p w:rsidR="00F33418" w:rsidRPr="009B5A13" w:rsidRDefault="00F30A5E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D917AB" w:rsidRPr="009B5A13" w:rsidTr="00ED4285">
        <w:trPr>
          <w:trHeight w:val="315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4.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48. 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Расширение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Заведующий </w:t>
            </w:r>
          </w:p>
          <w:p w:rsidR="00D917AB" w:rsidRPr="009B5A13" w:rsidRDefault="00AA7077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Кречко Т.А.</w:t>
            </w:r>
          </w:p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Руководитель физического воспитания </w:t>
            </w:r>
          </w:p>
          <w:p w:rsidR="00D917AB" w:rsidRPr="009B5A13" w:rsidRDefault="00AA7077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Кондратович Т.В.</w:t>
            </w:r>
          </w:p>
        </w:tc>
      </w:tr>
      <w:tr w:rsidR="00D917AB" w:rsidRPr="009B5A13" w:rsidTr="00ED4285">
        <w:trPr>
          <w:trHeight w:val="315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FE648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proofErr w:type="spellStart"/>
            <w:r w:rsidRPr="009B5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Спортландия</w:t>
            </w:r>
            <w:proofErr w:type="spellEnd"/>
            <w:r w:rsidRPr="009B5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FE64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 февраля – День мужества</w:t>
            </w:r>
            <w:r w:rsidRPr="009B5A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посвященная Дню защитника Отечества (средние и старшие группы)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февраль </w:t>
            </w:r>
          </w:p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917AB" w:rsidRPr="009B5A13" w:rsidTr="00ED4285">
        <w:trPr>
          <w:trHeight w:val="315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FE6480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День здоровья «</w:t>
            </w:r>
            <w:r w:rsidR="00FE648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 стране З</w:t>
            </w:r>
            <w:bookmarkStart w:id="0" w:name="_GoBack"/>
            <w:bookmarkEnd w:id="0"/>
            <w:r w:rsidRPr="009B5A1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доровья»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июнь </w:t>
            </w:r>
          </w:p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D917AB" w:rsidRPr="009B5A13" w:rsidTr="00ED4285">
        <w:trPr>
          <w:trHeight w:val="315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5.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49. Развитие системы профилактики профессиональных рисков, производственного травматизма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br/>
              <w:t>и профессиональных заболеваний, улучшение условий труда работников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Разработка и реализация комплекса мер по профилактике производственного травматизма в учреждении дошкольного образования на 2024 год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tabs>
                <w:tab w:val="left" w:pos="322"/>
                <w:tab w:val="center" w:pos="805"/>
              </w:tabs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ab/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ab/>
              <w:t>февраль</w:t>
            </w:r>
          </w:p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Заведующ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ий хозяйством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Лукашевич Л.В.</w:t>
            </w:r>
          </w:p>
        </w:tc>
      </w:tr>
      <w:tr w:rsidR="00D917AB" w:rsidRPr="009B5A13" w:rsidTr="00ED4285">
        <w:trPr>
          <w:trHeight w:val="315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субботников по наведению порядка и благоустройства территории учреждения дошкольного образования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tabs>
                <w:tab w:val="left" w:pos="322"/>
                <w:tab w:val="center" w:pos="80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17AB" w:rsidRPr="009B5A13" w:rsidRDefault="00D917A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F33418" w:rsidRPr="009B5A13" w:rsidTr="00ED4285">
        <w:trPr>
          <w:trHeight w:val="315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44201B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6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61. Создание на сайтах главного 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 xml:space="preserve">управления образования, структурных подразделений </w:t>
            </w:r>
            <w:proofErr w:type="spellStart"/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горрайисполкомов</w:t>
            </w:r>
            <w:proofErr w:type="spellEnd"/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, осуществляющих государственно-властные полномочия в сфере образования,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обзоров. Освещение в СМИ и на интернет-ресурсах мероприятий по проведению Года качества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 xml:space="preserve">Создание на главной странице 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>официальн</w:t>
            </w:r>
            <w:r w:rsidR="0044201B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ого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сайт</w:t>
            </w:r>
            <w:r w:rsidR="0044201B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а </w:t>
            </w:r>
            <w:r w:rsidR="00073EB5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учреждени</w:t>
            </w:r>
            <w:r w:rsidR="0044201B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я дошкольного о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бразования</w:t>
            </w:r>
            <w:r w:rsidR="0044201B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вкладки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«Год качества»</w:t>
            </w:r>
            <w:r w:rsidR="0044201B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, размещение баннера 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>I квартал</w:t>
            </w:r>
          </w:p>
          <w:p w:rsidR="0044201B" w:rsidRPr="009B5A13" w:rsidRDefault="0044201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>2024 года</w:t>
            </w:r>
          </w:p>
        </w:tc>
        <w:tc>
          <w:tcPr>
            <w:tcW w:w="238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201B" w:rsidRPr="009B5A13" w:rsidRDefault="0044201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 xml:space="preserve">Заместитель 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lastRenderedPageBreak/>
              <w:t xml:space="preserve">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  <w:p w:rsidR="00F33418" w:rsidRPr="009B5A13" w:rsidRDefault="00AA7077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Музыкальный руководитель Юркевич О.В.</w:t>
            </w:r>
            <w:r w:rsidR="00F33418"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</w:t>
            </w:r>
          </w:p>
        </w:tc>
      </w:tr>
      <w:tr w:rsidR="00F33418" w:rsidRPr="009B5A13" w:rsidTr="00ED4285">
        <w:trPr>
          <w:trHeight w:val="2085"/>
        </w:trPr>
        <w:tc>
          <w:tcPr>
            <w:tcW w:w="441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F33418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3418" w:rsidRPr="009B5A13" w:rsidRDefault="0044201B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vMerge/>
            <w:vAlign w:val="center"/>
            <w:hideMark/>
          </w:tcPr>
          <w:p w:rsidR="00F33418" w:rsidRPr="009B5A13" w:rsidRDefault="00F33418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7.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66. Популяризация идей качества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Участие в Международной научно-практическая конференция «Личность. Образование. Общество», секция «Качество образования»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31 октября – 2 ноября 2024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, педагоги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5C74C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Проведение тематических занятий, бесед, дидактических игр с  воспитанниками для популяризации исторических традиций, обрядов, обычаев белорусского народа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9B5A13" w:rsidRPr="009B5A13" w:rsidTr="00ED4285">
        <w:trPr>
          <w:trHeight w:val="667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занятий по популяризации рабочих профессий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9B5A13" w:rsidRPr="009B5A13" w:rsidTr="00ED4285">
        <w:trPr>
          <w:trHeight w:val="634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День правовой информации «Мы гордимся своей страной» (Ко Дню Конституции РБ)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март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9B5A13" w:rsidRPr="009B5A13" w:rsidTr="00ED4285">
        <w:trPr>
          <w:trHeight w:val="655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 w:rsidRPr="005C74C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Конкурс стенгазет «Великая Победа» совместно с родителями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май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Фотовыставка «Сделано в Беларуси!», посвященная Празднику труда</w:t>
            </w:r>
          </w:p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май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AA70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AA707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, педагоги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Чествование ветеранов труда</w:t>
            </w:r>
          </w:p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май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AA7077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Председатель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 профсоюзного комитета Юркевич О.В.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Выставка рисунков «Логотип качества» глазами детей</w:t>
            </w:r>
          </w:p>
          <w:p w:rsidR="009B5A13" w:rsidRPr="009B5A13" w:rsidRDefault="009B5A13" w:rsidP="009B5A13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август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Тематическая неделя «Белорусские традиции качества.</w:t>
            </w: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 xml:space="preserve"> </w:t>
            </w: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Дожинки»</w:t>
            </w: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 xml:space="preserve"> </w:t>
            </w:r>
          </w:p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сентябрь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2024 года 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FE64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, воспитатели дошкольного образования, музыкальные руководители </w:t>
            </w:r>
          </w:p>
        </w:tc>
      </w:tr>
      <w:tr w:rsidR="009B5A13" w:rsidRPr="009B5A13" w:rsidTr="009B5A13">
        <w:trPr>
          <w:trHeight w:val="960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Фотовыставка «Со знаком качества»,</w:t>
            </w: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 xml:space="preserve"> </w:t>
            </w:r>
            <w:r w:rsidRPr="009B5A13">
              <w:rPr>
                <w:rFonts w:ascii="Times New Roman" w:hAnsi="Times New Roman" w:cs="Times New Roman"/>
                <w:sz w:val="26"/>
                <w:szCs w:val="26"/>
              </w:rPr>
              <w:t>посвященная экспорту белорусской продукции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ноябрь </w:t>
            </w:r>
          </w:p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FE64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, педагоги</w:t>
            </w:r>
          </w:p>
        </w:tc>
      </w:tr>
      <w:tr w:rsidR="009B5A13" w:rsidRPr="009B5A13" w:rsidTr="00ED4285">
        <w:trPr>
          <w:trHeight w:val="1196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159" w:right="145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B5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экскурсий по памятным местам г. Островца</w:t>
            </w:r>
          </w:p>
          <w:p w:rsidR="009B5A13" w:rsidRPr="009B5A13" w:rsidRDefault="009B5A13" w:rsidP="009B5A13">
            <w:pPr>
              <w:spacing w:after="0" w:line="228" w:lineRule="auto"/>
              <w:ind w:left="97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5A13" w:rsidRPr="009B5A13" w:rsidRDefault="009B5A13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Педагоги учреждения</w:t>
            </w:r>
          </w:p>
        </w:tc>
      </w:tr>
      <w:tr w:rsidR="00ED4285" w:rsidRPr="009B5A13" w:rsidTr="0044201B">
        <w:trPr>
          <w:trHeight w:val="315"/>
        </w:trPr>
        <w:tc>
          <w:tcPr>
            <w:tcW w:w="14481" w:type="dxa"/>
            <w:gridSpan w:val="8"/>
            <w:vAlign w:val="center"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</w:rPr>
              <w:lastRenderedPageBreak/>
              <w:t>II. ДОПОЛНИТЕЛЬНЫЕ МЕРОПРИЯТИЯ ПО ПОВЫШЕНИЮ КАЧЕСТВА ОБРАЗОВАНИЯ</w:t>
            </w:r>
          </w:p>
        </w:tc>
      </w:tr>
      <w:tr w:rsidR="00ED4285" w:rsidRPr="009B5A13" w:rsidTr="009B5A13">
        <w:trPr>
          <w:trHeight w:val="315"/>
        </w:trPr>
        <w:tc>
          <w:tcPr>
            <w:tcW w:w="4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8.</w:t>
            </w:r>
          </w:p>
        </w:tc>
        <w:tc>
          <w:tcPr>
            <w:tcW w:w="470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ind w:left="96" w:right="10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Оснащение современным надворным оборудованием УДО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ind w:left="96" w:right="10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Реализация государственных программ, региональных планов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Заведующий </w:t>
            </w:r>
          </w:p>
          <w:p w:rsidR="00ED4285" w:rsidRPr="009B5A13" w:rsidRDefault="00FE6480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Кречко Т.А.</w:t>
            </w:r>
          </w:p>
        </w:tc>
      </w:tr>
      <w:tr w:rsidR="00ED4285" w:rsidRPr="009B5A13" w:rsidTr="009B5A13">
        <w:trPr>
          <w:trHeight w:val="1128"/>
        </w:trPr>
        <w:tc>
          <w:tcPr>
            <w:tcW w:w="44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9.</w:t>
            </w:r>
          </w:p>
        </w:tc>
        <w:tc>
          <w:tcPr>
            <w:tcW w:w="4707" w:type="dxa"/>
            <w:gridSpan w:val="2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ind w:left="96" w:right="10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Анкетирование участников образовательного процесса</w:t>
            </w: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5C74C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Анкетирование родителей «Удовлетворенность роди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телей качеством организации образовательного процесса</w:t>
            </w:r>
            <w:r w:rsidRPr="005C74C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май </w:t>
            </w:r>
          </w:p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FE64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ED4285" w:rsidRPr="009B5A13" w:rsidTr="009B5A13">
        <w:trPr>
          <w:trHeight w:val="315"/>
        </w:trPr>
        <w:tc>
          <w:tcPr>
            <w:tcW w:w="44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707" w:type="dxa"/>
            <w:gridSpan w:val="2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ind w:left="96" w:right="102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</w:pPr>
            <w:r w:rsidRPr="005C74C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Анкетирование родителей «Удовлетворенность роди</w:t>
            </w: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телей качеством проведения объединений по интересам»</w:t>
            </w:r>
          </w:p>
        </w:tc>
        <w:tc>
          <w:tcPr>
            <w:tcW w:w="1701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май </w:t>
            </w:r>
          </w:p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2024 года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FE64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  <w:tr w:rsidR="00ED4285" w:rsidRPr="009B5A13" w:rsidTr="009B5A13">
        <w:trPr>
          <w:trHeight w:val="315"/>
        </w:trPr>
        <w:tc>
          <w:tcPr>
            <w:tcW w:w="44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995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9B5A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Контроль за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41, и районного комплекса мероприятий, настоящего комплекса мероприятий (</w:t>
            </w:r>
            <w:r w:rsidRPr="009B5A1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Исполнители представляют информацию о выполнении мероприятий ежеквартально – до 1 апреля, до 1 июля, до 1 октября, до 1 января 2025 г.; за 2024 год – до 1 января 2025 г.)</w:t>
            </w:r>
          </w:p>
        </w:tc>
        <w:tc>
          <w:tcPr>
            <w:tcW w:w="1701" w:type="dxa"/>
            <w:gridSpan w:val="2"/>
          </w:tcPr>
          <w:p w:rsidR="00ED4285" w:rsidRPr="009B5A13" w:rsidRDefault="00ED4285" w:rsidP="009B5A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ежеквартально</w:t>
            </w:r>
          </w:p>
        </w:tc>
        <w:tc>
          <w:tcPr>
            <w:tcW w:w="238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D4285" w:rsidRPr="009B5A13" w:rsidRDefault="00ED4285" w:rsidP="00FE648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</w:pPr>
            <w:r w:rsidRPr="009B5A1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 xml:space="preserve">Заместитель заведующего по основной деятельности </w:t>
            </w:r>
            <w:r w:rsidR="00FE648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</w:rPr>
              <w:t>Кисель В.Г.</w:t>
            </w:r>
          </w:p>
        </w:tc>
      </w:tr>
    </w:tbl>
    <w:p w:rsidR="005C74C1" w:rsidRDefault="005C74C1" w:rsidP="00F33418">
      <w:pPr>
        <w:spacing w:after="0" w:line="240" w:lineRule="auto"/>
        <w:rPr>
          <w:rFonts w:ascii="Cuprum" w:hAnsi="Cuprum"/>
          <w:color w:val="111111"/>
          <w:sz w:val="31"/>
          <w:szCs w:val="31"/>
          <w:shd w:val="clear" w:color="auto" w:fill="FFFFFF"/>
        </w:rPr>
      </w:pPr>
    </w:p>
    <w:p w:rsidR="009B5A13" w:rsidRPr="00FE6480" w:rsidRDefault="009B5A13" w:rsidP="00F33418">
      <w:pPr>
        <w:spacing w:after="0" w:line="240" w:lineRule="auto"/>
        <w:rPr>
          <w:color w:val="111111"/>
          <w:sz w:val="31"/>
          <w:szCs w:val="31"/>
          <w:shd w:val="clear" w:color="auto" w:fill="FFFFFF"/>
        </w:rPr>
      </w:pPr>
      <w:r>
        <w:rPr>
          <w:rFonts w:ascii="Cuprum" w:hAnsi="Cuprum"/>
          <w:color w:val="111111"/>
          <w:sz w:val="31"/>
          <w:szCs w:val="31"/>
          <w:shd w:val="clear" w:color="auto" w:fill="FFFFFF"/>
        </w:rPr>
        <w:t xml:space="preserve">Заместитель заведующего по основной деятельности                                           </w:t>
      </w:r>
      <w:proofErr w:type="spellStart"/>
      <w:r w:rsidR="00FE6480" w:rsidRPr="00FE6480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В.Г.Кисель</w:t>
      </w:r>
      <w:proofErr w:type="spellEnd"/>
    </w:p>
    <w:p w:rsidR="005C74C1" w:rsidRPr="005C74C1" w:rsidRDefault="005C74C1" w:rsidP="005C74C1">
      <w:pPr>
        <w:spacing w:after="153" w:line="240" w:lineRule="auto"/>
        <w:rPr>
          <w:rFonts w:ascii="Cuprum" w:eastAsia="Times New Roman" w:hAnsi="Cuprum" w:cs="Times New Roman"/>
          <w:color w:val="111111"/>
          <w:kern w:val="0"/>
          <w:sz w:val="31"/>
          <w:szCs w:val="31"/>
          <w:lang w:eastAsia="ru-RU"/>
        </w:rPr>
      </w:pPr>
      <w:r w:rsidRPr="005C74C1">
        <w:rPr>
          <w:rFonts w:ascii="Cuprum" w:eastAsia="Times New Roman" w:hAnsi="Cuprum" w:cs="Times New Roman"/>
          <w:color w:val="111111"/>
          <w:kern w:val="0"/>
          <w:sz w:val="31"/>
          <w:szCs w:val="31"/>
          <w:lang w:eastAsia="ru-RU"/>
        </w:rPr>
        <w:br/>
      </w:r>
    </w:p>
    <w:p w:rsidR="005C74C1" w:rsidRPr="00F33418" w:rsidRDefault="005C74C1" w:rsidP="00F33418">
      <w:pPr>
        <w:spacing w:after="0" w:line="240" w:lineRule="auto"/>
        <w:rPr>
          <w:rFonts w:ascii="Times New Roman" w:hAnsi="Times New Roman" w:cs="Times New Roman"/>
        </w:rPr>
      </w:pPr>
    </w:p>
    <w:sectPr w:rsidR="005C74C1" w:rsidRPr="00F33418" w:rsidSect="00073EB5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418"/>
    <w:rsid w:val="0006128A"/>
    <w:rsid w:val="00073EB5"/>
    <w:rsid w:val="003F31DE"/>
    <w:rsid w:val="0044201B"/>
    <w:rsid w:val="005751A7"/>
    <w:rsid w:val="005C74C1"/>
    <w:rsid w:val="00703A5B"/>
    <w:rsid w:val="00933D1A"/>
    <w:rsid w:val="009B5A13"/>
    <w:rsid w:val="00AA7077"/>
    <w:rsid w:val="00B770C9"/>
    <w:rsid w:val="00D917AB"/>
    <w:rsid w:val="00ED4285"/>
    <w:rsid w:val="00F30A5E"/>
    <w:rsid w:val="00F33418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AF29-4014-48F7-A592-55CC70D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user</cp:lastModifiedBy>
  <cp:revision>7</cp:revision>
  <cp:lastPrinted>2024-03-15T09:41:00Z</cp:lastPrinted>
  <dcterms:created xsi:type="dcterms:W3CDTF">2024-03-13T13:47:00Z</dcterms:created>
  <dcterms:modified xsi:type="dcterms:W3CDTF">2024-09-17T05:51:00Z</dcterms:modified>
</cp:coreProperties>
</file>